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6A" w:rsidRDefault="00A6086A" w:rsidP="00A6086A">
      <w:pPr>
        <w:adjustRightInd w:val="0"/>
        <w:spacing w:line="240" w:lineRule="auto"/>
        <w:rPr>
          <w:rFonts w:ascii="Segoe UI" w:eastAsia="Times New Roman" w:hAnsi="Segoe UI" w:cs="Segoe UI"/>
          <w:b/>
          <w:bCs/>
          <w:color w:val="070707"/>
          <w:sz w:val="22"/>
          <w:lang w:eastAsia="es-CO"/>
        </w:rPr>
      </w:pPr>
    </w:p>
    <w:p w:rsidR="00A6086A" w:rsidRPr="00A6086A" w:rsidRDefault="00A6086A" w:rsidP="00A6086A">
      <w:pPr>
        <w:adjustRightInd w:val="0"/>
        <w:spacing w:line="240" w:lineRule="auto"/>
        <w:jc w:val="center"/>
        <w:rPr>
          <w:rFonts w:eastAsia="Times New Roman"/>
          <w:szCs w:val="24"/>
          <w:lang w:eastAsia="es-CO"/>
        </w:rPr>
      </w:pPr>
      <w:r w:rsidRPr="00A6086A">
        <w:rPr>
          <w:rFonts w:ascii="Segoe UI" w:eastAsia="Times New Roman" w:hAnsi="Segoe UI" w:cs="Segoe UI"/>
          <w:b/>
          <w:bCs/>
          <w:color w:val="0000FF"/>
          <w:sz w:val="28"/>
          <w:szCs w:val="28"/>
          <w:lang w:eastAsia="es-CO"/>
        </w:rPr>
        <w:t>Decreto N° 3068</w:t>
      </w:r>
    </w:p>
    <w:p w:rsidR="00A6086A" w:rsidRPr="00A6086A" w:rsidRDefault="00A6086A" w:rsidP="00A6086A">
      <w:pPr>
        <w:adjustRightInd w:val="0"/>
        <w:spacing w:line="240" w:lineRule="auto"/>
        <w:jc w:val="center"/>
        <w:rPr>
          <w:rFonts w:eastAsia="Times New Roman"/>
          <w:szCs w:val="24"/>
          <w:lang w:eastAsia="es-CO"/>
        </w:rPr>
      </w:pPr>
      <w:r w:rsidRPr="00A6086A">
        <w:rPr>
          <w:rFonts w:ascii="Segoe UI" w:eastAsia="Times New Roman" w:hAnsi="Segoe UI" w:cs="Segoe UI"/>
          <w:b/>
          <w:bCs/>
          <w:color w:val="0000FF"/>
          <w:sz w:val="28"/>
          <w:szCs w:val="28"/>
          <w:lang w:eastAsia="es-CO"/>
        </w:rPr>
        <w:t>30-12-2013</w:t>
      </w:r>
    </w:p>
    <w:p w:rsidR="00A6086A" w:rsidRPr="00A6086A" w:rsidRDefault="00A6086A" w:rsidP="00A6086A">
      <w:pPr>
        <w:adjustRightInd w:val="0"/>
        <w:spacing w:line="240" w:lineRule="auto"/>
        <w:jc w:val="center"/>
        <w:rPr>
          <w:rFonts w:eastAsia="Times New Roman"/>
          <w:szCs w:val="24"/>
          <w:lang w:eastAsia="es-CO"/>
        </w:rPr>
      </w:pPr>
      <w:r w:rsidRPr="00A6086A">
        <w:rPr>
          <w:rFonts w:ascii="Segoe UI" w:eastAsia="Times New Roman" w:hAnsi="Segoe UI" w:cs="Segoe UI"/>
          <w:b/>
          <w:color w:val="0000FF"/>
          <w:sz w:val="28"/>
          <w:szCs w:val="28"/>
          <w:lang w:eastAsia="es-CO"/>
        </w:rPr>
        <w:t>Ministerio de Trabajo</w:t>
      </w:r>
    </w:p>
    <w:p w:rsidR="00A6086A" w:rsidRPr="00A6086A" w:rsidRDefault="00A6086A" w:rsidP="00A6086A">
      <w:pPr>
        <w:adjustRightInd w:val="0"/>
        <w:spacing w:line="240" w:lineRule="auto"/>
        <w:jc w:val="center"/>
        <w:rPr>
          <w:rFonts w:eastAsia="Times New Roman"/>
          <w:szCs w:val="24"/>
          <w:lang w:eastAsia="es-CO"/>
        </w:rPr>
      </w:pPr>
      <w:r w:rsidRPr="00A6086A">
        <w:rPr>
          <w:rFonts w:eastAsia="Times New Roman"/>
          <w:szCs w:val="24"/>
          <w:lang w:eastAsia="es-CO"/>
        </w:rPr>
        <w:t> </w:t>
      </w:r>
    </w:p>
    <w:p w:rsidR="00A6086A" w:rsidRPr="00A6086A" w:rsidRDefault="00A6086A" w:rsidP="00A6086A">
      <w:pPr>
        <w:adjustRightInd w:val="0"/>
        <w:spacing w:line="240" w:lineRule="auto"/>
        <w:jc w:val="center"/>
        <w:rPr>
          <w:rFonts w:eastAsia="Times New Roman"/>
          <w:szCs w:val="24"/>
          <w:lang w:eastAsia="es-CO"/>
        </w:rPr>
      </w:pPr>
      <w:r w:rsidRPr="00A6086A">
        <w:rPr>
          <w:rFonts w:eastAsia="Times New Roman"/>
          <w:szCs w:val="24"/>
          <w:lang w:eastAsia="es-CO"/>
        </w:rPr>
        <w:t> </w:t>
      </w:r>
    </w:p>
    <w:p w:rsidR="00A6086A" w:rsidRPr="00A6086A" w:rsidRDefault="00A6086A" w:rsidP="00A6086A">
      <w:pPr>
        <w:adjustRightInd w:val="0"/>
        <w:spacing w:line="240" w:lineRule="auto"/>
        <w:jc w:val="center"/>
        <w:rPr>
          <w:rFonts w:eastAsia="Times New Roman"/>
          <w:szCs w:val="24"/>
          <w:lang w:eastAsia="es-CO"/>
        </w:rPr>
      </w:pPr>
      <w:proofErr w:type="gramStart"/>
      <w:r w:rsidRPr="00A6086A">
        <w:rPr>
          <w:rFonts w:ascii="Segoe UI" w:eastAsia="Times New Roman" w:hAnsi="Segoe UI" w:cs="Segoe UI"/>
          <w:i/>
          <w:iCs/>
          <w:color w:val="070707"/>
          <w:sz w:val="22"/>
          <w:lang w:eastAsia="es-CO"/>
        </w:rPr>
        <w:t>por</w:t>
      </w:r>
      <w:proofErr w:type="gramEnd"/>
      <w:r w:rsidRPr="00A6086A">
        <w:rPr>
          <w:rFonts w:ascii="Segoe UI" w:eastAsia="Times New Roman" w:hAnsi="Segoe UI" w:cs="Segoe UI"/>
          <w:i/>
          <w:iCs/>
          <w:color w:val="070707"/>
          <w:sz w:val="22"/>
          <w:lang w:eastAsia="es-CO"/>
        </w:rPr>
        <w:t xml:space="preserve"> el cual se fija el salario mínimo mensual legal.</w:t>
      </w:r>
    </w:p>
    <w:p w:rsidR="00A6086A" w:rsidRPr="00A6086A" w:rsidRDefault="00A6086A" w:rsidP="00A6086A">
      <w:pPr>
        <w:adjustRightInd w:val="0"/>
        <w:spacing w:line="240" w:lineRule="auto"/>
        <w:rPr>
          <w:rFonts w:eastAsia="Times New Roman"/>
          <w:szCs w:val="24"/>
          <w:lang w:eastAsia="es-CO"/>
        </w:rPr>
      </w:pPr>
      <w:r w:rsidRPr="00A6086A">
        <w:rPr>
          <w:rFonts w:eastAsia="Times New Roman"/>
          <w:szCs w:val="24"/>
          <w:lang w:eastAsia="es-CO"/>
        </w:rPr>
        <w:t> </w:t>
      </w:r>
    </w:p>
    <w:p w:rsidR="00A6086A" w:rsidRPr="00A6086A" w:rsidRDefault="00A6086A" w:rsidP="00A6086A">
      <w:pPr>
        <w:adjustRightInd w:val="0"/>
        <w:spacing w:line="240" w:lineRule="auto"/>
        <w:rPr>
          <w:rFonts w:eastAsia="Times New Roman"/>
          <w:szCs w:val="24"/>
          <w:lang w:eastAsia="es-CO"/>
        </w:rPr>
      </w:pPr>
      <w:r w:rsidRPr="00A6086A">
        <w:rPr>
          <w:rFonts w:ascii="Segoe UI" w:eastAsia="Times New Roman" w:hAnsi="Segoe UI" w:cs="Segoe UI"/>
          <w:color w:val="070707"/>
          <w:sz w:val="22"/>
          <w:lang w:eastAsia="es-CO"/>
        </w:rPr>
        <w:t xml:space="preserve">El Presidente de la República de Colombia, en ejercicio de las atribuciones </w:t>
      </w:r>
      <w:proofErr w:type="spellStart"/>
      <w:r w:rsidRPr="00A6086A">
        <w:rPr>
          <w:rFonts w:ascii="Segoe UI" w:eastAsia="Times New Roman" w:hAnsi="Segoe UI" w:cs="Segoe UI"/>
          <w:color w:val="070707"/>
          <w:sz w:val="22"/>
          <w:lang w:eastAsia="es-CO"/>
        </w:rPr>
        <w:t>Constitucionalesy</w:t>
      </w:r>
      <w:proofErr w:type="spellEnd"/>
      <w:r w:rsidRPr="00A6086A">
        <w:rPr>
          <w:rFonts w:ascii="Segoe UI" w:eastAsia="Times New Roman" w:hAnsi="Segoe UI" w:cs="Segoe UI"/>
          <w:color w:val="070707"/>
          <w:sz w:val="22"/>
          <w:lang w:eastAsia="es-CO"/>
        </w:rPr>
        <w:t xml:space="preserve"> legales, en especial las conferidas en el artículo 189 de la Constitución </w:t>
      </w:r>
      <w:proofErr w:type="spellStart"/>
      <w:r w:rsidRPr="00A6086A">
        <w:rPr>
          <w:rFonts w:ascii="Segoe UI" w:eastAsia="Times New Roman" w:hAnsi="Segoe UI" w:cs="Segoe UI"/>
          <w:color w:val="070707"/>
          <w:sz w:val="22"/>
          <w:lang w:eastAsia="es-CO"/>
        </w:rPr>
        <w:t>Políticay</w:t>
      </w:r>
      <w:proofErr w:type="spellEnd"/>
      <w:r w:rsidRPr="00A6086A">
        <w:rPr>
          <w:rFonts w:ascii="Segoe UI" w:eastAsia="Times New Roman" w:hAnsi="Segoe UI" w:cs="Segoe UI"/>
          <w:color w:val="070707"/>
          <w:sz w:val="22"/>
          <w:lang w:eastAsia="es-CO"/>
        </w:rPr>
        <w:t xml:space="preserve"> el inciso 1° del parágrafo del artículo 8° de la Ley 278 de 1996 y,</w:t>
      </w:r>
    </w:p>
    <w:p w:rsidR="00A6086A" w:rsidRPr="00A6086A" w:rsidRDefault="00A6086A" w:rsidP="00A6086A">
      <w:pPr>
        <w:adjustRightInd w:val="0"/>
        <w:spacing w:line="240" w:lineRule="auto"/>
        <w:jc w:val="center"/>
        <w:rPr>
          <w:rFonts w:eastAsia="Times New Roman"/>
          <w:szCs w:val="24"/>
          <w:lang w:eastAsia="es-CO"/>
        </w:rPr>
      </w:pPr>
      <w:r w:rsidRPr="00A6086A">
        <w:rPr>
          <w:rFonts w:eastAsia="Times New Roman"/>
          <w:szCs w:val="24"/>
          <w:lang w:eastAsia="es-CO"/>
        </w:rPr>
        <w:t> </w:t>
      </w:r>
    </w:p>
    <w:p w:rsidR="00A6086A" w:rsidRPr="00A6086A" w:rsidRDefault="00A6086A" w:rsidP="00A6086A">
      <w:pPr>
        <w:adjustRightInd w:val="0"/>
        <w:spacing w:line="240" w:lineRule="auto"/>
        <w:jc w:val="center"/>
        <w:rPr>
          <w:rFonts w:eastAsia="Times New Roman"/>
          <w:szCs w:val="24"/>
          <w:lang w:eastAsia="es-CO"/>
        </w:rPr>
      </w:pPr>
      <w:r w:rsidRPr="00A6086A">
        <w:rPr>
          <w:rFonts w:eastAsia="Times New Roman"/>
          <w:szCs w:val="24"/>
          <w:lang w:eastAsia="es-CO"/>
        </w:rPr>
        <w:t> </w:t>
      </w:r>
    </w:p>
    <w:p w:rsidR="00A6086A" w:rsidRPr="00A6086A" w:rsidRDefault="00A6086A" w:rsidP="00A6086A">
      <w:pPr>
        <w:adjustRightInd w:val="0"/>
        <w:spacing w:line="240" w:lineRule="auto"/>
        <w:jc w:val="center"/>
        <w:rPr>
          <w:rFonts w:eastAsia="Times New Roman"/>
          <w:szCs w:val="24"/>
          <w:lang w:eastAsia="es-CO"/>
        </w:rPr>
      </w:pPr>
      <w:r w:rsidRPr="00A6086A">
        <w:rPr>
          <w:rFonts w:ascii="Segoe UI" w:eastAsia="Times New Roman" w:hAnsi="Segoe UI" w:cs="Segoe UI"/>
          <w:b/>
          <w:bCs/>
          <w:color w:val="070707"/>
          <w:sz w:val="22"/>
          <w:lang w:eastAsia="es-CO"/>
        </w:rPr>
        <w:t>CONSIDERANDO:</w:t>
      </w:r>
    </w:p>
    <w:p w:rsidR="00A6086A" w:rsidRPr="00A6086A" w:rsidRDefault="00A6086A" w:rsidP="00A6086A">
      <w:pPr>
        <w:adjustRightInd w:val="0"/>
        <w:spacing w:line="240" w:lineRule="auto"/>
        <w:rPr>
          <w:rFonts w:eastAsia="Times New Roman"/>
          <w:szCs w:val="24"/>
          <w:lang w:eastAsia="es-CO"/>
        </w:rPr>
      </w:pPr>
      <w:r w:rsidRPr="00A6086A">
        <w:rPr>
          <w:rFonts w:eastAsia="Times New Roman"/>
          <w:szCs w:val="24"/>
          <w:lang w:eastAsia="es-CO"/>
        </w:rPr>
        <w:t> </w:t>
      </w:r>
    </w:p>
    <w:p w:rsidR="00A6086A" w:rsidRPr="00A6086A" w:rsidRDefault="00A6086A" w:rsidP="00A6086A">
      <w:pPr>
        <w:adjustRightInd w:val="0"/>
        <w:spacing w:line="240" w:lineRule="auto"/>
        <w:rPr>
          <w:rFonts w:eastAsia="Times New Roman"/>
          <w:szCs w:val="24"/>
          <w:lang w:eastAsia="es-CO"/>
        </w:rPr>
      </w:pPr>
      <w:r w:rsidRPr="00A6086A">
        <w:rPr>
          <w:rFonts w:ascii="Segoe UI" w:eastAsia="Times New Roman" w:hAnsi="Segoe UI" w:cs="Segoe UI"/>
          <w:color w:val="070707"/>
          <w:sz w:val="22"/>
          <w:lang w:eastAsia="es-CO"/>
        </w:rPr>
        <w:t xml:space="preserve">Que el artículo 25 de la Constitución Política de Colombia establece: </w:t>
      </w:r>
      <w:r w:rsidRPr="00A6086A">
        <w:rPr>
          <w:rFonts w:ascii="Segoe UI" w:eastAsia="Times New Roman" w:hAnsi="Segoe UI" w:cs="Segoe UI"/>
          <w:i/>
          <w:iCs/>
          <w:color w:val="070707"/>
          <w:sz w:val="22"/>
          <w:lang w:eastAsia="es-CO"/>
        </w:rPr>
        <w:t>“El trabajo es un derecho y una obligación social y goza, en todas sus modalidades de la protección especial del Estado. Toda persona tiene derecho a un trabajo en condiciones dignas y justas”.</w:t>
      </w:r>
    </w:p>
    <w:p w:rsidR="00A6086A" w:rsidRPr="00A6086A" w:rsidRDefault="00A6086A" w:rsidP="00A6086A">
      <w:pPr>
        <w:adjustRightInd w:val="0"/>
        <w:spacing w:line="240" w:lineRule="auto"/>
        <w:rPr>
          <w:rFonts w:eastAsia="Times New Roman"/>
          <w:szCs w:val="24"/>
          <w:lang w:eastAsia="es-CO"/>
        </w:rPr>
      </w:pPr>
      <w:r w:rsidRPr="00A6086A">
        <w:rPr>
          <w:rFonts w:eastAsia="Times New Roman"/>
          <w:szCs w:val="24"/>
          <w:lang w:eastAsia="es-CO"/>
        </w:rPr>
        <w:t> </w:t>
      </w:r>
    </w:p>
    <w:p w:rsidR="00A6086A" w:rsidRPr="00A6086A" w:rsidRDefault="00A6086A" w:rsidP="00A6086A">
      <w:pPr>
        <w:adjustRightInd w:val="0"/>
        <w:spacing w:line="240" w:lineRule="auto"/>
        <w:rPr>
          <w:rFonts w:eastAsia="Times New Roman"/>
          <w:szCs w:val="24"/>
          <w:lang w:eastAsia="es-CO"/>
        </w:rPr>
      </w:pPr>
      <w:r w:rsidRPr="00A6086A">
        <w:rPr>
          <w:rFonts w:ascii="Segoe UI" w:eastAsia="Times New Roman" w:hAnsi="Segoe UI" w:cs="Segoe UI"/>
          <w:color w:val="070707"/>
          <w:sz w:val="22"/>
          <w:lang w:eastAsia="es-CO"/>
        </w:rPr>
        <w:t xml:space="preserve">Que el artículo 53 ibídem señala que la remuneración mínima vital y móvil, proporcional a la cantidad y calidad de trabajo, es uno de los principios mínimos fundamentales que se deben tener en cuenta al expedir la normativa laboral colombiana. </w:t>
      </w:r>
    </w:p>
    <w:p w:rsidR="00A6086A" w:rsidRPr="00A6086A" w:rsidRDefault="00A6086A" w:rsidP="00A6086A">
      <w:pPr>
        <w:adjustRightInd w:val="0"/>
        <w:spacing w:line="240" w:lineRule="auto"/>
        <w:rPr>
          <w:rFonts w:eastAsia="Times New Roman"/>
          <w:szCs w:val="24"/>
          <w:lang w:eastAsia="es-CO"/>
        </w:rPr>
      </w:pPr>
      <w:r w:rsidRPr="00A6086A">
        <w:rPr>
          <w:rFonts w:ascii="Segoe UI" w:eastAsia="Times New Roman" w:hAnsi="Segoe UI" w:cs="Segoe UI"/>
          <w:color w:val="070707"/>
          <w:sz w:val="22"/>
          <w:lang w:eastAsia="es-CO"/>
        </w:rPr>
        <w:t> </w:t>
      </w:r>
    </w:p>
    <w:p w:rsidR="00A6086A" w:rsidRPr="00A6086A" w:rsidRDefault="00A6086A" w:rsidP="00A6086A">
      <w:pPr>
        <w:adjustRightInd w:val="0"/>
        <w:spacing w:line="240" w:lineRule="auto"/>
        <w:rPr>
          <w:rFonts w:eastAsia="Times New Roman"/>
          <w:szCs w:val="24"/>
          <w:lang w:eastAsia="es-CO"/>
        </w:rPr>
      </w:pPr>
      <w:r w:rsidRPr="00A6086A">
        <w:rPr>
          <w:rFonts w:ascii="Segoe UI" w:eastAsia="Times New Roman" w:hAnsi="Segoe UI" w:cs="Segoe UI"/>
          <w:color w:val="070707"/>
          <w:sz w:val="22"/>
          <w:lang w:eastAsia="es-CO"/>
        </w:rPr>
        <w:t xml:space="preserve">Que el literal (d) del artículo 2° de la Ley 278 de 1996, establece que la Comisión Permanente de Concertación de Políticas Salariales y Laborales contemplada en el artículo 56 de la Constitución Política, tiene la función de </w:t>
      </w:r>
      <w:r w:rsidRPr="00A6086A">
        <w:rPr>
          <w:rFonts w:ascii="Segoe UI" w:eastAsia="Times New Roman" w:hAnsi="Segoe UI" w:cs="Segoe UI"/>
          <w:i/>
          <w:iCs/>
          <w:color w:val="070707"/>
          <w:sz w:val="22"/>
          <w:lang w:eastAsia="es-CO"/>
        </w:rPr>
        <w:t>“fijar de manera concertada el salario mínimo de carácter general, teniendo en cuenta que se debe garantizar una calidad de vida digna para el trabajador y su familia.”</w:t>
      </w:r>
    </w:p>
    <w:p w:rsidR="00A6086A" w:rsidRPr="00A6086A" w:rsidRDefault="00A6086A" w:rsidP="00A6086A">
      <w:pPr>
        <w:adjustRightInd w:val="0"/>
        <w:spacing w:line="240" w:lineRule="auto"/>
        <w:rPr>
          <w:rFonts w:eastAsia="Times New Roman"/>
          <w:szCs w:val="24"/>
          <w:lang w:eastAsia="es-CO"/>
        </w:rPr>
      </w:pPr>
      <w:r w:rsidRPr="00A6086A">
        <w:rPr>
          <w:rFonts w:eastAsia="Times New Roman"/>
          <w:szCs w:val="24"/>
          <w:lang w:eastAsia="es-CO"/>
        </w:rPr>
        <w:t> </w:t>
      </w:r>
    </w:p>
    <w:p w:rsidR="00A6086A" w:rsidRPr="00A6086A" w:rsidRDefault="00A6086A" w:rsidP="00A6086A">
      <w:pPr>
        <w:adjustRightInd w:val="0"/>
        <w:spacing w:line="240" w:lineRule="auto"/>
        <w:rPr>
          <w:rFonts w:eastAsia="Times New Roman"/>
          <w:szCs w:val="24"/>
          <w:lang w:eastAsia="es-CO"/>
        </w:rPr>
      </w:pPr>
      <w:r w:rsidRPr="00A6086A">
        <w:rPr>
          <w:rFonts w:ascii="Segoe UI" w:eastAsia="Times New Roman" w:hAnsi="Segoe UI" w:cs="Segoe UI"/>
          <w:color w:val="070707"/>
          <w:sz w:val="22"/>
          <w:lang w:eastAsia="es-CO"/>
        </w:rPr>
        <w:t>Que la Comisión Permanente de Concertación de Políticas Salariales y Laborales conformada por representantes del Gobierno  nacional, de los empleadores y de los trabajadores, acogió el Acta de Acuerdo del día 24 de diciembre, que fijó de manera concertada el monto del salario mínimo mensual legal vigente para el año 2014 en la suma de seiscientos dieciséis mil pesos ($616.000.oo) moneda corriente.</w:t>
      </w:r>
    </w:p>
    <w:p w:rsidR="00A6086A" w:rsidRPr="00A6086A" w:rsidRDefault="00A6086A" w:rsidP="00A6086A">
      <w:pPr>
        <w:adjustRightInd w:val="0"/>
        <w:spacing w:line="240" w:lineRule="auto"/>
        <w:rPr>
          <w:rFonts w:eastAsia="Times New Roman"/>
          <w:szCs w:val="24"/>
          <w:lang w:eastAsia="es-CO"/>
        </w:rPr>
      </w:pPr>
      <w:r w:rsidRPr="00A6086A">
        <w:rPr>
          <w:rFonts w:eastAsia="Times New Roman"/>
          <w:szCs w:val="24"/>
          <w:lang w:eastAsia="es-CO"/>
        </w:rPr>
        <w:t> </w:t>
      </w:r>
    </w:p>
    <w:p w:rsidR="00A6086A" w:rsidRPr="00A6086A" w:rsidRDefault="00A6086A" w:rsidP="00A6086A">
      <w:pPr>
        <w:adjustRightInd w:val="0"/>
        <w:spacing w:line="240" w:lineRule="auto"/>
        <w:rPr>
          <w:rFonts w:eastAsia="Times New Roman"/>
          <w:szCs w:val="24"/>
          <w:lang w:eastAsia="es-CO"/>
        </w:rPr>
      </w:pPr>
      <w:r w:rsidRPr="00A6086A">
        <w:rPr>
          <w:rFonts w:ascii="Segoe UI" w:eastAsia="Times New Roman" w:hAnsi="Segoe UI" w:cs="Segoe UI"/>
          <w:color w:val="070707"/>
          <w:sz w:val="22"/>
          <w:lang w:eastAsia="es-CO"/>
        </w:rPr>
        <w:t>Que en mérito de lo expuesto,</w:t>
      </w:r>
    </w:p>
    <w:p w:rsidR="00A6086A" w:rsidRPr="00A6086A" w:rsidRDefault="00A6086A" w:rsidP="00A6086A">
      <w:pPr>
        <w:adjustRightInd w:val="0"/>
        <w:spacing w:line="240" w:lineRule="auto"/>
        <w:jc w:val="center"/>
        <w:rPr>
          <w:rFonts w:eastAsia="Times New Roman"/>
          <w:szCs w:val="24"/>
          <w:lang w:eastAsia="es-CO"/>
        </w:rPr>
      </w:pPr>
      <w:r w:rsidRPr="00A6086A">
        <w:rPr>
          <w:rFonts w:eastAsia="Times New Roman"/>
          <w:szCs w:val="24"/>
          <w:lang w:eastAsia="es-CO"/>
        </w:rPr>
        <w:t> </w:t>
      </w:r>
    </w:p>
    <w:p w:rsidR="00A6086A" w:rsidRPr="00A6086A" w:rsidRDefault="00A6086A" w:rsidP="00A6086A">
      <w:pPr>
        <w:adjustRightInd w:val="0"/>
        <w:spacing w:line="240" w:lineRule="auto"/>
        <w:jc w:val="center"/>
        <w:rPr>
          <w:rFonts w:eastAsia="Times New Roman"/>
          <w:szCs w:val="24"/>
          <w:lang w:eastAsia="es-CO"/>
        </w:rPr>
      </w:pPr>
      <w:r w:rsidRPr="00A6086A">
        <w:rPr>
          <w:rFonts w:ascii="Segoe UI" w:eastAsia="Times New Roman" w:hAnsi="Segoe UI" w:cs="Segoe UI"/>
          <w:color w:val="070707"/>
          <w:sz w:val="22"/>
          <w:lang w:eastAsia="es-CO"/>
        </w:rPr>
        <w:t> </w:t>
      </w:r>
    </w:p>
    <w:p w:rsidR="00A6086A" w:rsidRPr="00A6086A" w:rsidRDefault="00A6086A" w:rsidP="00A6086A">
      <w:pPr>
        <w:adjustRightInd w:val="0"/>
        <w:spacing w:line="240" w:lineRule="auto"/>
        <w:jc w:val="center"/>
        <w:rPr>
          <w:rFonts w:eastAsia="Times New Roman"/>
          <w:szCs w:val="24"/>
          <w:lang w:eastAsia="es-CO"/>
        </w:rPr>
      </w:pPr>
      <w:r w:rsidRPr="00A6086A">
        <w:rPr>
          <w:rFonts w:ascii="Segoe UI" w:eastAsia="Times New Roman" w:hAnsi="Segoe UI" w:cs="Segoe UI"/>
          <w:b/>
          <w:bCs/>
          <w:color w:val="070707"/>
          <w:sz w:val="22"/>
          <w:lang w:eastAsia="es-CO"/>
        </w:rPr>
        <w:t>DECRETA:</w:t>
      </w:r>
    </w:p>
    <w:p w:rsidR="00A6086A" w:rsidRPr="00A6086A" w:rsidRDefault="00A6086A" w:rsidP="00A6086A">
      <w:pPr>
        <w:adjustRightInd w:val="0"/>
        <w:spacing w:line="240" w:lineRule="auto"/>
        <w:rPr>
          <w:rFonts w:eastAsia="Times New Roman"/>
          <w:szCs w:val="24"/>
          <w:lang w:eastAsia="es-CO"/>
        </w:rPr>
      </w:pPr>
      <w:r w:rsidRPr="00A6086A">
        <w:rPr>
          <w:rFonts w:ascii="Segoe UI" w:eastAsia="Times New Roman" w:hAnsi="Segoe UI" w:cs="Segoe UI"/>
          <w:b/>
          <w:bCs/>
          <w:color w:val="070707"/>
          <w:sz w:val="22"/>
          <w:lang w:eastAsia="es-CO"/>
        </w:rPr>
        <w:t> </w:t>
      </w:r>
    </w:p>
    <w:p w:rsidR="00A6086A" w:rsidRPr="00A6086A" w:rsidRDefault="00A6086A" w:rsidP="00A6086A">
      <w:pPr>
        <w:adjustRightInd w:val="0"/>
        <w:spacing w:line="240" w:lineRule="auto"/>
        <w:rPr>
          <w:rFonts w:eastAsia="Times New Roman"/>
          <w:szCs w:val="24"/>
          <w:lang w:eastAsia="es-CO"/>
        </w:rPr>
      </w:pPr>
      <w:r w:rsidRPr="00A6086A">
        <w:rPr>
          <w:rFonts w:ascii="Segoe UI" w:eastAsia="Times New Roman" w:hAnsi="Segoe UI" w:cs="Segoe UI"/>
          <w:b/>
          <w:bCs/>
          <w:color w:val="070707"/>
          <w:sz w:val="22"/>
          <w:lang w:eastAsia="es-CO"/>
        </w:rPr>
        <w:t xml:space="preserve">Artículo 1°. </w:t>
      </w:r>
      <w:r w:rsidRPr="00A6086A">
        <w:rPr>
          <w:rFonts w:ascii="Segoe UI" w:eastAsia="Times New Roman" w:hAnsi="Segoe UI" w:cs="Segoe UI"/>
          <w:color w:val="070707"/>
          <w:sz w:val="22"/>
          <w:lang w:eastAsia="es-CO"/>
        </w:rPr>
        <w:t>Acoger el acuerdo adoptado por la Comisión Permanente de Concertación de Políticas Salariales y Laborales el día 24 de diciembre del año en curso, en el sentido de fijar a partir del primero (1°) de enero de 2014, como salario mínimo mensual legal para los trabajadores de los sectores urbano y rural, la suma de seiscientos dieciséis mil pesos ($616.000.oo) moneda corriente.</w:t>
      </w:r>
    </w:p>
    <w:p w:rsidR="00A6086A" w:rsidRDefault="00A6086A" w:rsidP="00A6086A">
      <w:pPr>
        <w:adjustRightInd w:val="0"/>
        <w:spacing w:line="240" w:lineRule="auto"/>
        <w:rPr>
          <w:rFonts w:ascii="Segoe UI" w:eastAsia="Times New Roman" w:hAnsi="Segoe UI" w:cs="Segoe UI"/>
          <w:b/>
          <w:bCs/>
          <w:color w:val="070707"/>
          <w:sz w:val="22"/>
          <w:lang w:eastAsia="es-CO"/>
        </w:rPr>
      </w:pPr>
      <w:bookmarkStart w:id="0" w:name="_GoBack"/>
      <w:bookmarkEnd w:id="0"/>
    </w:p>
    <w:p w:rsidR="00A6086A" w:rsidRDefault="00A6086A" w:rsidP="00A6086A">
      <w:pPr>
        <w:adjustRightInd w:val="0"/>
        <w:spacing w:line="240" w:lineRule="auto"/>
        <w:rPr>
          <w:rFonts w:ascii="Segoe UI" w:eastAsia="Times New Roman" w:hAnsi="Segoe UI" w:cs="Segoe UI"/>
          <w:b/>
          <w:bCs/>
          <w:color w:val="070707"/>
          <w:sz w:val="22"/>
          <w:lang w:eastAsia="es-CO"/>
        </w:rPr>
      </w:pPr>
    </w:p>
    <w:p w:rsidR="00A6086A" w:rsidRDefault="00A6086A" w:rsidP="00A6086A">
      <w:pPr>
        <w:adjustRightInd w:val="0"/>
        <w:spacing w:line="240" w:lineRule="auto"/>
        <w:rPr>
          <w:rFonts w:ascii="Segoe UI" w:eastAsia="Times New Roman" w:hAnsi="Segoe UI" w:cs="Segoe UI"/>
          <w:b/>
          <w:bCs/>
          <w:color w:val="070707"/>
          <w:sz w:val="22"/>
          <w:lang w:eastAsia="es-CO"/>
        </w:rPr>
      </w:pPr>
    </w:p>
    <w:p w:rsidR="00A6086A" w:rsidRDefault="00A6086A" w:rsidP="00A6086A">
      <w:pPr>
        <w:adjustRightInd w:val="0"/>
        <w:spacing w:line="240" w:lineRule="auto"/>
        <w:rPr>
          <w:rFonts w:ascii="Segoe UI" w:eastAsia="Times New Roman" w:hAnsi="Segoe UI" w:cs="Segoe UI"/>
          <w:b/>
          <w:bCs/>
          <w:color w:val="070707"/>
          <w:sz w:val="22"/>
          <w:lang w:eastAsia="es-CO"/>
        </w:rPr>
      </w:pPr>
    </w:p>
    <w:p w:rsidR="00A6086A" w:rsidRDefault="00A6086A" w:rsidP="00A6086A">
      <w:pPr>
        <w:adjustRightInd w:val="0"/>
        <w:spacing w:line="240" w:lineRule="auto"/>
        <w:rPr>
          <w:rFonts w:ascii="Segoe UI" w:eastAsia="Times New Roman" w:hAnsi="Segoe UI" w:cs="Segoe UI"/>
          <w:b/>
          <w:bCs/>
          <w:color w:val="070707"/>
          <w:sz w:val="22"/>
          <w:lang w:eastAsia="es-CO"/>
        </w:rPr>
      </w:pPr>
    </w:p>
    <w:p w:rsidR="00A6086A" w:rsidRPr="00A6086A" w:rsidRDefault="00A6086A" w:rsidP="00A6086A">
      <w:pPr>
        <w:adjustRightInd w:val="0"/>
        <w:spacing w:line="240" w:lineRule="auto"/>
        <w:rPr>
          <w:rFonts w:eastAsia="Times New Roman"/>
          <w:szCs w:val="24"/>
          <w:lang w:eastAsia="es-CO"/>
        </w:rPr>
      </w:pPr>
      <w:r w:rsidRPr="00A6086A">
        <w:rPr>
          <w:rFonts w:ascii="Segoe UI" w:eastAsia="Times New Roman" w:hAnsi="Segoe UI" w:cs="Segoe UI"/>
          <w:b/>
          <w:bCs/>
          <w:color w:val="070707"/>
          <w:sz w:val="22"/>
          <w:lang w:eastAsia="es-CO"/>
        </w:rPr>
        <w:t xml:space="preserve">Artículo 2°. </w:t>
      </w:r>
      <w:r w:rsidRPr="00A6086A">
        <w:rPr>
          <w:rFonts w:ascii="Segoe UI" w:eastAsia="Times New Roman" w:hAnsi="Segoe UI" w:cs="Segoe UI"/>
          <w:color w:val="070707"/>
          <w:sz w:val="22"/>
          <w:lang w:eastAsia="es-CO"/>
        </w:rPr>
        <w:t>Este decreto rige a partir del primero (1°) de enero de 2014 y deroga el Decreto 2738 de 2012.</w:t>
      </w:r>
    </w:p>
    <w:p w:rsidR="00A6086A" w:rsidRPr="00A6086A" w:rsidRDefault="00A6086A" w:rsidP="00A6086A">
      <w:pPr>
        <w:adjustRightInd w:val="0"/>
        <w:spacing w:line="240" w:lineRule="auto"/>
        <w:rPr>
          <w:rFonts w:eastAsia="Times New Roman"/>
          <w:szCs w:val="24"/>
          <w:lang w:eastAsia="es-CO"/>
        </w:rPr>
      </w:pPr>
      <w:r w:rsidRPr="00A6086A">
        <w:rPr>
          <w:rFonts w:ascii="Segoe UI" w:eastAsia="Times New Roman" w:hAnsi="Segoe UI" w:cs="Segoe UI"/>
          <w:color w:val="070707"/>
          <w:sz w:val="22"/>
          <w:lang w:eastAsia="es-CO"/>
        </w:rPr>
        <w:t> </w:t>
      </w:r>
    </w:p>
    <w:p w:rsidR="00A6086A" w:rsidRPr="00A6086A" w:rsidRDefault="00A6086A" w:rsidP="00A6086A">
      <w:pPr>
        <w:adjustRightInd w:val="0"/>
        <w:spacing w:line="240" w:lineRule="auto"/>
        <w:rPr>
          <w:rFonts w:eastAsia="Times New Roman"/>
          <w:szCs w:val="24"/>
          <w:lang w:eastAsia="es-CO"/>
        </w:rPr>
      </w:pPr>
      <w:r w:rsidRPr="00A6086A">
        <w:rPr>
          <w:rFonts w:ascii="Segoe UI" w:eastAsia="Times New Roman" w:hAnsi="Segoe UI" w:cs="Segoe UI"/>
          <w:b/>
          <w:bCs/>
          <w:color w:val="070707"/>
          <w:sz w:val="22"/>
          <w:lang w:eastAsia="es-CO"/>
        </w:rPr>
        <w:t>Publíquese, comuníquese y cúmplase.</w:t>
      </w:r>
    </w:p>
    <w:p w:rsidR="00A6086A" w:rsidRPr="00A6086A" w:rsidRDefault="00A6086A" w:rsidP="00A6086A">
      <w:pPr>
        <w:adjustRightInd w:val="0"/>
        <w:spacing w:line="240" w:lineRule="auto"/>
        <w:rPr>
          <w:rFonts w:eastAsia="Times New Roman"/>
          <w:szCs w:val="24"/>
          <w:lang w:eastAsia="es-CO"/>
        </w:rPr>
      </w:pPr>
      <w:r w:rsidRPr="00A6086A">
        <w:rPr>
          <w:rFonts w:ascii="Segoe UI" w:eastAsia="Times New Roman" w:hAnsi="Segoe UI" w:cs="Segoe UI"/>
          <w:color w:val="070707"/>
          <w:sz w:val="22"/>
          <w:lang w:eastAsia="es-CO"/>
        </w:rPr>
        <w:lastRenderedPageBreak/>
        <w:t>Dado en Bogotá, D. C., a 30 de diciembre de 2013.</w:t>
      </w:r>
    </w:p>
    <w:p w:rsidR="00A6086A" w:rsidRPr="00A6086A" w:rsidRDefault="00A6086A" w:rsidP="00A6086A">
      <w:pPr>
        <w:adjustRightInd w:val="0"/>
        <w:spacing w:line="240" w:lineRule="auto"/>
        <w:rPr>
          <w:rFonts w:eastAsia="Times New Roman"/>
          <w:szCs w:val="24"/>
          <w:lang w:eastAsia="es-CO"/>
        </w:rPr>
      </w:pPr>
      <w:r w:rsidRPr="00A6086A">
        <w:rPr>
          <w:rFonts w:ascii="Segoe UI" w:eastAsia="Times New Roman" w:hAnsi="Segoe UI" w:cs="Segoe UI"/>
          <w:color w:val="070707"/>
          <w:sz w:val="22"/>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6A"/>
    <w:rsid w:val="00A067C7"/>
    <w:rsid w:val="00A6086A"/>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2014-01-04T22:07:00Z</dcterms:created>
  <dcterms:modified xsi:type="dcterms:W3CDTF">2014-01-04T22:08:00Z</dcterms:modified>
</cp:coreProperties>
</file>